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90" w:rsidRPr="003B7690" w:rsidRDefault="003B7690" w:rsidP="003B7690">
      <w:pPr>
        <w:spacing w:after="7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shd w:val="clear" w:color="auto" w:fill="FFFFFF"/>
        </w:rPr>
      </w:pPr>
      <w:r w:rsidRPr="003B769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shd w:val="clear" w:color="auto" w:fill="FFFFFF"/>
        </w:rPr>
        <w:t>Про надання грифа Міністерства освіти і науки, молоді та спорту України збірникам завдань для проведення державної підсумкової атестації</w:t>
      </w:r>
    </w:p>
    <w:p w:rsidR="003B7690" w:rsidRPr="003B7690" w:rsidRDefault="003B7690" w:rsidP="003B7690">
      <w:pPr>
        <w:spacing w:after="75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3B769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Наказ МОНмолодьспорт № 55 від 25.01.13 року</w:t>
      </w:r>
    </w:p>
    <w:p w:rsidR="003B7690" w:rsidRPr="003B7690" w:rsidRDefault="003B7690" w:rsidP="003B7690">
      <w:pPr>
        <w:spacing w:after="210" w:line="270" w:lineRule="atLeast"/>
        <w:jc w:val="center"/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</w:pPr>
      <w:r w:rsidRPr="003B7690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МІНІСТЕРСТВО ОСВІТИ І НАУКИ, МОЛОДІ ТА СПОРТУ УКРАЇНИ</w:t>
      </w:r>
    </w:p>
    <w:p w:rsidR="003B7690" w:rsidRPr="003B7690" w:rsidRDefault="003B7690" w:rsidP="003B7690">
      <w:pPr>
        <w:spacing w:after="210" w:line="270" w:lineRule="atLeast"/>
        <w:jc w:val="center"/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</w:pPr>
      <w:r w:rsidRPr="003B7690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НАКАЗ</w:t>
      </w:r>
    </w:p>
    <w:p w:rsidR="003B7690" w:rsidRPr="003B7690" w:rsidRDefault="003B7690" w:rsidP="003B7690">
      <w:pPr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</w:pPr>
      <w:r w:rsidRPr="003B7690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№ 55 від 25 січня 2013 року</w:t>
      </w:r>
    </w:p>
    <w:p w:rsidR="003B7690" w:rsidRPr="003B7690" w:rsidRDefault="003B7690" w:rsidP="003B7690">
      <w:pPr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</w:pPr>
      <w:r w:rsidRPr="003B7690">
        <w:rPr>
          <w:rFonts w:ascii="Arial" w:eastAsia="Times New Roman" w:hAnsi="Arial" w:cs="Arial"/>
          <w:b/>
          <w:bCs/>
          <w:color w:val="666666"/>
          <w:sz w:val="21"/>
        </w:rPr>
        <w:t>Про надання грифа Міністерства освіти і науки,</w:t>
      </w:r>
      <w:r w:rsidRPr="003B7690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FFFFF"/>
        </w:rPr>
        <w:br/>
      </w:r>
      <w:r w:rsidRPr="003B7690">
        <w:rPr>
          <w:rFonts w:ascii="Arial" w:eastAsia="Times New Roman" w:hAnsi="Arial" w:cs="Arial"/>
          <w:b/>
          <w:bCs/>
          <w:color w:val="666666"/>
          <w:sz w:val="21"/>
        </w:rPr>
        <w:t>молоді та спорту України збірникам завдань</w:t>
      </w:r>
      <w:r w:rsidRPr="003B7690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FFFFF"/>
        </w:rPr>
        <w:br/>
      </w:r>
      <w:r w:rsidRPr="003B7690">
        <w:rPr>
          <w:rFonts w:ascii="Arial" w:eastAsia="Times New Roman" w:hAnsi="Arial" w:cs="Arial"/>
          <w:b/>
          <w:bCs/>
          <w:color w:val="666666"/>
          <w:sz w:val="21"/>
        </w:rPr>
        <w:t>для проведення державної підсумкової атестації</w:t>
      </w:r>
    </w:p>
    <w:p w:rsidR="003B7690" w:rsidRPr="003B7690" w:rsidRDefault="003B7690" w:rsidP="003B7690">
      <w:pPr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</w:pPr>
      <w:r w:rsidRPr="003B7690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Відповідно до</w:t>
      </w:r>
      <w:r w:rsidRPr="003B7690">
        <w:rPr>
          <w:rFonts w:ascii="Arial" w:eastAsia="Times New Roman" w:hAnsi="Arial" w:cs="Arial"/>
          <w:color w:val="666666"/>
          <w:sz w:val="21"/>
        </w:rPr>
        <w:t> </w:t>
      </w:r>
      <w:hyperlink r:id="rId5" w:tgtFrame="_blank" w:tooltip="Положення про державну підсумкову атестацію учнів (вихованців) у системі загальної середньої освіти" w:history="1">
        <w:r w:rsidRPr="003B7690">
          <w:rPr>
            <w:rFonts w:ascii="Arial" w:eastAsia="Times New Roman" w:hAnsi="Arial" w:cs="Arial"/>
            <w:color w:val="820000"/>
            <w:sz w:val="21"/>
            <w:u w:val="single"/>
          </w:rPr>
          <w:t>Положення про державну підсумкову атестацію учнів (вихованців) у системі загальної середньої освіти</w:t>
        </w:r>
      </w:hyperlink>
      <w:r w:rsidRPr="003B7690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, затвердженого наказом Міністерства освіти і науки України від 18 лютого 2008 р., зареєстрованого в Міністерстві юстиції України 27 лютого 2008 р. за № 151/14842 (у редакції наказу Міністерства освіти і науки від 21 грудня 2009 р.</w:t>
      </w:r>
      <w:r w:rsidRPr="003B7690">
        <w:rPr>
          <w:rFonts w:ascii="Arial" w:eastAsia="Times New Roman" w:hAnsi="Arial" w:cs="Arial"/>
          <w:color w:val="666666"/>
          <w:sz w:val="21"/>
        </w:rPr>
        <w:t> </w:t>
      </w:r>
      <w:hyperlink r:id="rId6" w:tgtFrame="_blank" w:tooltip="Положення про державну підсумкову атестацію учнів (вихованців) у системі загальної середньої освіти" w:history="1">
        <w:r w:rsidRPr="003B7690">
          <w:rPr>
            <w:rFonts w:ascii="Arial" w:eastAsia="Times New Roman" w:hAnsi="Arial" w:cs="Arial"/>
            <w:color w:val="820000"/>
            <w:sz w:val="21"/>
            <w:u w:val="single"/>
          </w:rPr>
          <w:t>№ 1151</w:t>
        </w:r>
      </w:hyperlink>
      <w:r w:rsidRPr="003B7690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), Порядку надання навчальній літературі, засобам навчання і навчальному обладнанню грифів та свідоцтв Міністерства освіти і науки, затвердженого наказом Міністерства освіти і науки від 17 червня 2008 р.</w:t>
      </w:r>
      <w:r w:rsidRPr="003B7690">
        <w:rPr>
          <w:rFonts w:ascii="Arial" w:eastAsia="Times New Roman" w:hAnsi="Arial" w:cs="Arial"/>
          <w:color w:val="666666"/>
          <w:sz w:val="21"/>
        </w:rPr>
        <w:t> </w:t>
      </w:r>
      <w:hyperlink r:id="rId7" w:tgtFrame="_blank" w:tooltip="ПОРЯДОК надання навчальній літературі, засобам навчання і навчальному обладнанню грифів та свідоцтв Міністерства освіти і науки України" w:history="1">
        <w:r w:rsidRPr="003B7690">
          <w:rPr>
            <w:rFonts w:ascii="Arial" w:eastAsia="Times New Roman" w:hAnsi="Arial" w:cs="Arial"/>
            <w:color w:val="820000"/>
            <w:sz w:val="21"/>
            <w:u w:val="single"/>
          </w:rPr>
          <w:t>№ 537</w:t>
        </w:r>
      </w:hyperlink>
      <w:r w:rsidRPr="003B7690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, зареєстрованого в Міністерстві юстиції України 10 липня 2008 р. за № 628/15319, наказу Міністерства освіти і науки, молоді та спорту України від 19.11.2012</w:t>
      </w:r>
      <w:r w:rsidRPr="003B7690">
        <w:rPr>
          <w:rFonts w:ascii="Arial" w:eastAsia="Times New Roman" w:hAnsi="Arial" w:cs="Arial"/>
          <w:color w:val="666666"/>
          <w:sz w:val="21"/>
        </w:rPr>
        <w:t> </w:t>
      </w:r>
      <w:hyperlink r:id="rId8" w:tgtFrame="_blank" w:tooltip="Про форми, зміст і підготовку до проведення у 2012/2013 навчальному році державної підсумкової атестації учнів (вихованців) системи загальної середньої освіти" w:history="1">
        <w:r w:rsidRPr="003B7690">
          <w:rPr>
            <w:rFonts w:ascii="Arial" w:eastAsia="Times New Roman" w:hAnsi="Arial" w:cs="Arial"/>
            <w:color w:val="820000"/>
            <w:sz w:val="21"/>
            <w:u w:val="single"/>
          </w:rPr>
          <w:t>№ 1295</w:t>
        </w:r>
      </w:hyperlink>
      <w:r w:rsidRPr="003B7690">
        <w:rPr>
          <w:rFonts w:ascii="Arial" w:eastAsia="Times New Roman" w:hAnsi="Arial" w:cs="Arial"/>
          <w:color w:val="666666"/>
          <w:sz w:val="21"/>
        </w:rPr>
        <w:t> </w:t>
      </w:r>
      <w:r w:rsidRPr="003B7690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"Про форми, зміст і підготовку до проведення у 2012/2013 навчальному році державної підсумкової атестації учнів системи загальної середньої освіти", наказую:</w:t>
      </w:r>
    </w:p>
    <w:p w:rsidR="003B7690" w:rsidRPr="003B7690" w:rsidRDefault="003B7690" w:rsidP="003B7690">
      <w:pPr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</w:pPr>
      <w:r w:rsidRPr="003B7690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1. Надати гриф "Рекомендовано Міністерством освіти і науки, молоді та спорту України" збірникам завдань для проведення державної підсумкової атестації учнів 4-х, 9-х та 11-х класів загальноосвітніх навчальних закладів з предметів інваріантної складової Типових навчальних планів, згідно з додатками 1-3.</w:t>
      </w:r>
    </w:p>
    <w:p w:rsidR="003B7690" w:rsidRPr="003B7690" w:rsidRDefault="003B7690" w:rsidP="003B7690">
      <w:pPr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</w:pPr>
      <w:r w:rsidRPr="003B7690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2. Інституту інноваційних технологій і змісту освіти (Удод О. А.) забезпечити до 1 травня 2013 року оприлюднення Збірників завдань на офіційному веб-сайті Міністерства освіти і науки, молоді та спорту України (www.mon.gov.ua).</w:t>
      </w:r>
    </w:p>
    <w:p w:rsidR="003B7690" w:rsidRPr="003B7690" w:rsidRDefault="003B7690" w:rsidP="003B7690">
      <w:pPr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</w:pPr>
      <w:r w:rsidRPr="003B7690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3. Контроль за виконанням цього наказу залишаю за собою.</w:t>
      </w:r>
    </w:p>
    <w:p w:rsidR="003B7690" w:rsidRPr="003B7690" w:rsidRDefault="003B7690" w:rsidP="003B7690">
      <w:pPr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</w:pPr>
      <w:r w:rsidRPr="003B7690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Заступник Міністра       Б.М. Жебровський</w:t>
      </w:r>
    </w:p>
    <w:p w:rsidR="003B7690" w:rsidRPr="003B7690" w:rsidRDefault="003B7690" w:rsidP="003B7690">
      <w:pPr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</w:pPr>
      <w:r w:rsidRPr="003B7690">
        <w:rPr>
          <w:rFonts w:ascii="Arial" w:eastAsia="Times New Roman" w:hAnsi="Arial" w:cs="Arial"/>
          <w:i/>
          <w:iCs/>
          <w:color w:val="666666"/>
          <w:sz w:val="21"/>
        </w:rPr>
        <w:t>Додатково див.:</w:t>
      </w:r>
    </w:p>
    <w:p w:rsidR="003B7690" w:rsidRPr="003B7690" w:rsidRDefault="003B7690" w:rsidP="003B7690">
      <w:pPr>
        <w:numPr>
          <w:ilvl w:val="0"/>
          <w:numId w:val="1"/>
        </w:numPr>
        <w:spacing w:after="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</w:pPr>
      <w:r w:rsidRPr="003B7690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Додаток 1.</w:t>
      </w:r>
      <w:r w:rsidRPr="003B7690">
        <w:rPr>
          <w:rFonts w:ascii="Arial" w:eastAsia="Times New Roman" w:hAnsi="Arial" w:cs="Arial"/>
          <w:color w:val="666666"/>
          <w:sz w:val="21"/>
        </w:rPr>
        <w:t> </w:t>
      </w:r>
      <w:hyperlink r:id="rId9" w:tgtFrame="_blank" w:history="1">
        <w:r w:rsidRPr="003B7690">
          <w:rPr>
            <w:rFonts w:ascii="Arial" w:eastAsia="Times New Roman" w:hAnsi="Arial" w:cs="Arial"/>
            <w:color w:val="C80000"/>
            <w:sz w:val="21"/>
            <w:u w:val="single"/>
          </w:rPr>
          <w:t>Перелік збірників завдань для проведення державної підсумкової атестації учнів 4-х класів загальноосвітніх навчальних закладів з предметів інваріантної складової Типових навчальних планів</w:t>
        </w:r>
      </w:hyperlink>
      <w:r w:rsidRPr="003B7690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;</w:t>
      </w:r>
    </w:p>
    <w:p w:rsidR="003B7690" w:rsidRPr="003B7690" w:rsidRDefault="003B7690" w:rsidP="003B7690">
      <w:pPr>
        <w:numPr>
          <w:ilvl w:val="0"/>
          <w:numId w:val="1"/>
        </w:numPr>
        <w:spacing w:after="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</w:pPr>
      <w:r w:rsidRPr="003B7690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Додаток 2.</w:t>
      </w:r>
      <w:r w:rsidRPr="003B7690">
        <w:rPr>
          <w:rFonts w:ascii="Arial" w:eastAsia="Times New Roman" w:hAnsi="Arial" w:cs="Arial"/>
          <w:color w:val="666666"/>
          <w:sz w:val="21"/>
        </w:rPr>
        <w:t> </w:t>
      </w:r>
      <w:hyperlink r:id="rId10" w:tgtFrame="_blank" w:history="1">
        <w:r w:rsidRPr="003B7690">
          <w:rPr>
            <w:rFonts w:ascii="Arial" w:eastAsia="Times New Roman" w:hAnsi="Arial" w:cs="Arial"/>
            <w:color w:val="820000"/>
            <w:sz w:val="21"/>
            <w:u w:val="single"/>
          </w:rPr>
          <w:t>Перелік збірників завдань для проведення державної підсумкової атестації учнів 9-х класів загальноосвітніх навчальних закладів з предметів інваріантної складової Типових навчальних планів</w:t>
        </w:r>
      </w:hyperlink>
      <w:r w:rsidRPr="003B7690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;</w:t>
      </w:r>
    </w:p>
    <w:p w:rsidR="003B7690" w:rsidRPr="003B7690" w:rsidRDefault="003B7690" w:rsidP="003B7690">
      <w:pPr>
        <w:numPr>
          <w:ilvl w:val="0"/>
          <w:numId w:val="1"/>
        </w:numPr>
        <w:spacing w:after="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</w:pPr>
      <w:r w:rsidRPr="003B7690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Додаток 3.</w:t>
      </w:r>
      <w:r w:rsidRPr="003B7690">
        <w:rPr>
          <w:rFonts w:ascii="Arial" w:eastAsia="Times New Roman" w:hAnsi="Arial" w:cs="Arial"/>
          <w:color w:val="666666"/>
          <w:sz w:val="21"/>
        </w:rPr>
        <w:t> </w:t>
      </w:r>
      <w:hyperlink r:id="rId11" w:tgtFrame="_blank" w:history="1">
        <w:r w:rsidRPr="003B7690">
          <w:rPr>
            <w:rFonts w:ascii="Arial" w:eastAsia="Times New Roman" w:hAnsi="Arial" w:cs="Arial"/>
            <w:color w:val="820000"/>
            <w:sz w:val="21"/>
            <w:u w:val="single"/>
          </w:rPr>
          <w:t>Перелік збірників завдань для проведення державної підсумкової атестації учнів 11-х класів загальноосвітніх навчальних закладів з предметів інваріантної складової Типових навчальних планів</w:t>
        </w:r>
      </w:hyperlink>
      <w:r w:rsidRPr="003B7690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.</w:t>
      </w:r>
    </w:p>
    <w:p w:rsidR="00391805" w:rsidRDefault="00391805"/>
    <w:sectPr w:rsidR="003918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EDD"/>
    <w:multiLevelType w:val="multilevel"/>
    <w:tmpl w:val="0622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B7690"/>
    <w:rsid w:val="00391805"/>
    <w:rsid w:val="003B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7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B76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6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B76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B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7690"/>
    <w:rPr>
      <w:b/>
      <w:bCs/>
    </w:rPr>
  </w:style>
  <w:style w:type="character" w:customStyle="1" w:styleId="apple-converted-space">
    <w:name w:val="apple-converted-space"/>
    <w:basedOn w:val="a0"/>
    <w:rsid w:val="003B7690"/>
  </w:style>
  <w:style w:type="character" w:styleId="a5">
    <w:name w:val="Hyperlink"/>
    <w:basedOn w:val="a0"/>
    <w:uiPriority w:val="99"/>
    <w:semiHidden/>
    <w:unhideWhenUsed/>
    <w:rsid w:val="003B7690"/>
    <w:rPr>
      <w:color w:val="0000FF"/>
      <w:u w:val="single"/>
    </w:rPr>
  </w:style>
  <w:style w:type="character" w:styleId="a6">
    <w:name w:val="Emphasis"/>
    <w:basedOn w:val="a0"/>
    <w:uiPriority w:val="20"/>
    <w:qFormat/>
    <w:rsid w:val="003B76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Ser_osv/3344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Ser_osv/47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Ser_osv/6374/" TargetMode="External"/><Relationship Id="rId11" Type="http://schemas.openxmlformats.org/officeDocument/2006/relationships/hyperlink" Target="http://osvita.ua/doc/files/news/338/33808/D_3.doc" TargetMode="External"/><Relationship Id="rId5" Type="http://schemas.openxmlformats.org/officeDocument/2006/relationships/hyperlink" Target="http://osvita.ua/legislation/Ser_osv/6374/" TargetMode="External"/><Relationship Id="rId10" Type="http://schemas.openxmlformats.org/officeDocument/2006/relationships/hyperlink" Target="http://osvita.ua/doc/files/news/338/33808/D_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vita.ua/doc/files/news/338/33808/D_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2273</Words>
  <Characters>1297</Characters>
  <Application>Microsoft Office Word</Application>
  <DocSecurity>0</DocSecurity>
  <Lines>10</Lines>
  <Paragraphs>7</Paragraphs>
  <ScaleCrop>false</ScaleCrop>
  <Company>Microsoft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2013-03-03T10:32:00Z</dcterms:created>
  <dcterms:modified xsi:type="dcterms:W3CDTF">2013-03-03T10:32:00Z</dcterms:modified>
</cp:coreProperties>
</file>